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1270"/>
        <w:gridCol w:w="3830"/>
        <w:gridCol w:w="1498"/>
      </w:tblGrid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bookmarkStart w:id="0" w:name="_GoBack"/>
            <w:bookmarkEnd w:id="0"/>
            <w:r>
              <w:rPr>
                <w:rFonts w:ascii="华文新魏" w:eastAsia="华文新魏" w:hAnsi="华文新魏" w:cs="华文新魏"/>
                <w:b/>
                <w:bCs/>
                <w:color w:val="333333"/>
                <w:kern w:val="0"/>
                <w:sz w:val="28"/>
                <w:szCs w:val="28"/>
                <w:u w:color="333333"/>
                <w:lang w:val="zh-TW" w:eastAsia="zh-TW"/>
              </w:rPr>
              <w:t>北京大学各学院（系、所、中心）博士后工作人员名单及联系方式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>学院（系、所、中心）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>姓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 xml:space="preserve">  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>名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>电子邮箱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>电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 xml:space="preserve">  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sz w:val="28"/>
                <w:szCs w:val="28"/>
                <w:u w:color="555555"/>
                <w:lang w:val="zh-TW" w:eastAsia="zh-TW"/>
              </w:rPr>
              <w:t>话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北京国际数学研究中心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游老师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youyuhua@math.pku.edu.cn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62744122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城市与环境科学学院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许老师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xwj@urban.pku.edu.cn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62751926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地球与空间科学学院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王老师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xinruwang@pku.edu.cn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62751151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法学院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黄老师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lawhuangchen@pku.edu.cn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62753816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分子医学研究所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刘老师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jianliu@pku.edu.cn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62767143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工学院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闫老师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yanjing@coe.pku.edu.cn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62751811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光华管理学院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  <w:lang w:val="zh-TW" w:eastAsia="zh-TW"/>
              </w:rPr>
              <w:t>周老师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zhouyue@gsm.pku.edu.cn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</w:rPr>
              <w:t>62747185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国际关系学院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潘老师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panry@pku.edu.cn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62759373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国家发展研究院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行老师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gyxing@nsd.pku.edu.cn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62751475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化学与分子工程学院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牛老师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niulin@pku.edu.cn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62751700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环境科学与工程学院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王老师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  <w:u w:color="333333"/>
              </w:rPr>
              <w:t>wangrongjing@pku.edu.cn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62765134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教育学院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葛老师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clge@gse.pku.edu.cn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62751409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经济学院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  <w:lang w:val="zh-TW" w:eastAsia="zh-TW"/>
              </w:rPr>
              <w:t>石老师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shihui2015@pku.edu.cn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</w:rPr>
              <w:t>62754239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考古文博学院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方老师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fangxiaotian@pku.edu.cn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62753758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lastRenderedPageBreak/>
              <w:t>科维理天文与天体物理研究所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刘老师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liulily@pku.edu.cn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62756630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历史学系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秦老师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hisrenshi@pku.edu.cn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62757447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马克思主义学院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李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pkulixin@126.com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62751941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前沿交叉学院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冯老师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fenghuimin@pku.edu.cn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62767397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人口研究所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  <w:lang w:val="zh-TW" w:eastAsia="zh-TW"/>
              </w:rPr>
              <w:t>胡老师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  <w:shd w:val="clear" w:color="auto" w:fill="FFFFFF"/>
              </w:rPr>
              <w:t>hch@pku.edu.cn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</w:rPr>
              <w:t>62751974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社会学系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崔老师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cuijia0613@pku.edu.cn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62753029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生命科学学院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阮老师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ruanxiaojuan@pku.edu.cn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62755532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数学科学学院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  <w:lang w:val="zh-TW" w:eastAsia="zh-TW"/>
              </w:rPr>
              <w:t>文老师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wenshuang@math.pku.edu.cn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62751803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外国语学院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祝老师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gwyrsh@pku.edu.cn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62751572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王选计算机研究所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何老师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hechuan@pku.edu.cn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82529512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物理学院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潘老师</w:t>
            </w: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panq@pku.edu.cn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62754973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现代农学院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万老师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stellawan@pku.edu.cn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62748952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心理与认知科学学院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赵老师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zhaoxin@pku.edu.cn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62761081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新闻与传播学院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魏老师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weibo522@126.com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62759312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信息管理系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  <w:lang w:val="zh-TW" w:eastAsia="zh-TW"/>
              </w:rPr>
              <w:t>李老师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lipai@pku.edu.cn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shd w:val="clear" w:color="auto" w:fill="FFFFFF"/>
              </w:rPr>
              <w:t>62751683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信息科学技术学院计算机系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孙老师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sunxk@pku.edu.cn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62751894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信息科学技术学院微电子系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涂老师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tucheng@pku.edu.cn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62765502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lastRenderedPageBreak/>
              <w:t>信息科学技术学院电子学系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韩老师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hanxuewei@pku.edu.cn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62765792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ind w:firstLine="420"/>
              <w:jc w:val="left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信息科学技术学院智能系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吴老师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wuguijing@pku.edu.cn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62757549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艺术学院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李老师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litt@pku.edu.cn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62753176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哲学系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段老师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zhexuexi@pku.edu.cn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62755468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政府管理学院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赵老师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Zhaokai1223@pku.edu.cn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62751645</w:t>
            </w:r>
          </w:p>
        </w:tc>
      </w:tr>
      <w:tr w:rsidR="00300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中国语言文学系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  <w:lang w:val="zh-TW" w:eastAsia="zh-TW"/>
              </w:rPr>
              <w:t>蒋老师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555555"/>
                <w:kern w:val="0"/>
                <w:sz w:val="28"/>
                <w:szCs w:val="28"/>
                <w:u w:color="555555"/>
              </w:rPr>
              <w:t>gzhwxps@pku.edu.cn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AA1" w:rsidRDefault="00D804D9">
            <w:pPr>
              <w:widowControl/>
              <w:spacing w:after="300" w:line="315" w:lineRule="atLeast"/>
              <w:jc w:val="center"/>
            </w:pPr>
            <w:r>
              <w:rPr>
                <w:rFonts w:ascii="华文新魏" w:eastAsia="华文新魏" w:hAnsi="华文新魏" w:cs="华文新魏"/>
                <w:b/>
                <w:bCs/>
                <w:color w:val="555555"/>
                <w:kern w:val="0"/>
                <w:u w:color="555555"/>
              </w:rPr>
              <w:t>62750955</w:t>
            </w:r>
          </w:p>
        </w:tc>
      </w:tr>
    </w:tbl>
    <w:p w:rsidR="00300AA1" w:rsidRDefault="00300A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" w:hanging="108"/>
      </w:pPr>
    </w:p>
    <w:sectPr w:rsidR="00300AA1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D9" w:rsidRDefault="00D804D9">
      <w:r>
        <w:separator/>
      </w:r>
    </w:p>
  </w:endnote>
  <w:endnote w:type="continuationSeparator" w:id="0">
    <w:p w:rsidR="00D804D9" w:rsidRDefault="00D8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A1" w:rsidRDefault="00300A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D9" w:rsidRDefault="00D804D9">
      <w:r>
        <w:separator/>
      </w:r>
    </w:p>
  </w:footnote>
  <w:footnote w:type="continuationSeparator" w:id="0">
    <w:p w:rsidR="00D804D9" w:rsidRDefault="00D8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A1" w:rsidRDefault="00300A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A1"/>
    <w:rsid w:val="00300AA1"/>
    <w:rsid w:val="009A5240"/>
    <w:rsid w:val="00D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3AB7B-90A2-4056-998F-5D251D56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2020-01-20T07:19:00Z</dcterms:created>
  <dcterms:modified xsi:type="dcterms:W3CDTF">2020-01-20T07:19:00Z</dcterms:modified>
</cp:coreProperties>
</file>